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12" w:rsidRDefault="00E16E12" w:rsidP="00E16E1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C00000"/>
          <w:sz w:val="56"/>
          <w:szCs w:val="56"/>
        </w:rPr>
        <w:t>«Конвенция о правах ребёнка»</w:t>
      </w:r>
    </w:p>
    <w:p w:rsidR="00E16E12" w:rsidRDefault="00E16E12" w:rsidP="00E16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682F"/>
          <w:sz w:val="40"/>
          <w:szCs w:val="40"/>
        </w:rPr>
        <w:t>Конвенция </w:t>
      </w:r>
      <w:r>
        <w:rPr>
          <w:rFonts w:ascii="Arial" w:hAnsi="Arial" w:cs="Arial"/>
          <w:i/>
          <w:iCs/>
          <w:color w:val="00682F"/>
          <w:sz w:val="40"/>
          <w:szCs w:val="40"/>
        </w:rPr>
        <w:t>–</w:t>
      </w:r>
      <w:r>
        <w:rPr>
          <w:rFonts w:ascii="Arial" w:hAnsi="Arial" w:cs="Arial"/>
          <w:color w:val="00682F"/>
          <w:sz w:val="40"/>
          <w:szCs w:val="40"/>
        </w:rPr>
        <w:t> </w:t>
      </w:r>
      <w:r>
        <w:rPr>
          <w:rFonts w:ascii="Arial" w:hAnsi="Arial" w:cs="Arial"/>
          <w:i/>
          <w:iCs/>
          <w:color w:val="00682F"/>
          <w:sz w:val="40"/>
          <w:szCs w:val="40"/>
        </w:rPr>
        <w:t>международное соглашение, как правило, по какому-то специальному вопросу, имеющее обязательную силу для тех государств, которые к нему присоединились (подписали, ратифицировали).</w:t>
      </w:r>
    </w:p>
    <w:p w:rsidR="00E16E12" w:rsidRDefault="00E16E12" w:rsidP="00E16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FF0000"/>
          <w:sz w:val="40"/>
          <w:szCs w:val="40"/>
        </w:rPr>
        <w:t>В 1989 году 20 ноября Организация Объединенных Наций приняла особый документ под названием </w:t>
      </w:r>
      <w:r>
        <w:rPr>
          <w:rFonts w:ascii="Arial" w:hAnsi="Arial" w:cs="Arial"/>
          <w:i/>
          <w:iCs/>
          <w:color w:val="FF0000"/>
          <w:sz w:val="44"/>
          <w:szCs w:val="44"/>
        </w:rPr>
        <w:t>“Конвенция о правах ребенка”.</w:t>
      </w:r>
    </w:p>
    <w:p w:rsidR="00E16E12" w:rsidRDefault="00E16E12" w:rsidP="00E16E1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C00000"/>
          <w:sz w:val="44"/>
          <w:szCs w:val="44"/>
          <w:u w:val="single"/>
        </w:rPr>
        <w:t>Сокращённый перечень прав ребёнка.</w:t>
      </w:r>
    </w:p>
    <w:p w:rsidR="00E16E12" w:rsidRDefault="00E16E12" w:rsidP="00E16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C00000"/>
          <w:sz w:val="44"/>
          <w:szCs w:val="44"/>
        </w:rPr>
        <w:t>Статья 1.</w:t>
      </w:r>
      <w:r>
        <w:rPr>
          <w:rFonts w:ascii="Arial" w:hAnsi="Arial" w:cs="Arial"/>
          <w:b/>
          <w:bCs/>
          <w:color w:val="000000"/>
          <w:sz w:val="44"/>
          <w:szCs w:val="44"/>
        </w:rPr>
        <w:t> </w:t>
      </w:r>
      <w:r>
        <w:rPr>
          <w:rFonts w:ascii="Arial" w:hAnsi="Arial" w:cs="Arial"/>
          <w:b/>
          <w:bCs/>
          <w:color w:val="17365D"/>
          <w:sz w:val="44"/>
          <w:szCs w:val="44"/>
        </w:rPr>
        <w:t>Ребенком является каждое человеческое существо до достижения 18-летнего возраста.</w:t>
      </w:r>
      <w:r>
        <w:rPr>
          <w:rFonts w:ascii="Arial" w:hAnsi="Arial" w:cs="Arial"/>
          <w:b/>
          <w:bCs/>
          <w:color w:val="17365D"/>
          <w:sz w:val="44"/>
          <w:szCs w:val="44"/>
        </w:rPr>
        <w:br/>
      </w:r>
      <w:r>
        <w:rPr>
          <w:rFonts w:ascii="Arial" w:hAnsi="Arial" w:cs="Arial"/>
          <w:b/>
          <w:bCs/>
          <w:color w:val="C00000"/>
          <w:sz w:val="44"/>
          <w:szCs w:val="44"/>
        </w:rPr>
        <w:t>Статья 2.</w:t>
      </w:r>
      <w:r>
        <w:rPr>
          <w:rFonts w:ascii="Arial" w:hAnsi="Arial" w:cs="Arial"/>
          <w:b/>
          <w:bCs/>
          <w:color w:val="000000"/>
          <w:sz w:val="44"/>
          <w:szCs w:val="44"/>
        </w:rPr>
        <w:t> </w:t>
      </w:r>
      <w:r>
        <w:rPr>
          <w:rFonts w:ascii="Arial" w:hAnsi="Arial" w:cs="Arial"/>
          <w:b/>
          <w:bCs/>
          <w:color w:val="17365D"/>
          <w:sz w:val="44"/>
          <w:szCs w:val="44"/>
        </w:rPr>
        <w:t>У всех детей равные права независимо от национальности, пола, религиозных и политических убеждений.</w:t>
      </w:r>
      <w:r>
        <w:rPr>
          <w:rFonts w:ascii="Arial" w:hAnsi="Arial" w:cs="Arial"/>
          <w:b/>
          <w:bCs/>
          <w:color w:val="17365D"/>
          <w:sz w:val="44"/>
          <w:szCs w:val="44"/>
        </w:rPr>
        <w:br/>
      </w:r>
      <w:r>
        <w:rPr>
          <w:rFonts w:ascii="Arial" w:hAnsi="Arial" w:cs="Arial"/>
          <w:b/>
          <w:bCs/>
          <w:color w:val="C00000"/>
          <w:sz w:val="44"/>
          <w:szCs w:val="44"/>
        </w:rPr>
        <w:t>Статья 6</w:t>
      </w:r>
      <w:r>
        <w:rPr>
          <w:rFonts w:ascii="Arial" w:hAnsi="Arial" w:cs="Arial"/>
          <w:b/>
          <w:bCs/>
          <w:color w:val="0070C0"/>
          <w:sz w:val="44"/>
          <w:szCs w:val="44"/>
        </w:rPr>
        <w:t>. </w:t>
      </w:r>
      <w:r>
        <w:rPr>
          <w:rFonts w:ascii="Arial" w:hAnsi="Arial" w:cs="Arial"/>
          <w:b/>
          <w:bCs/>
          <w:color w:val="17365D"/>
          <w:sz w:val="44"/>
          <w:szCs w:val="44"/>
        </w:rPr>
        <w:t>Право на жизнь, выживание и свободное развитие.</w:t>
      </w:r>
      <w:r>
        <w:rPr>
          <w:rFonts w:ascii="Arial" w:hAnsi="Arial" w:cs="Arial"/>
          <w:b/>
          <w:bCs/>
          <w:color w:val="17365D"/>
          <w:sz w:val="44"/>
          <w:szCs w:val="44"/>
        </w:rPr>
        <w:br/>
      </w:r>
      <w:r>
        <w:rPr>
          <w:rFonts w:ascii="Arial" w:hAnsi="Arial" w:cs="Arial"/>
          <w:b/>
          <w:bCs/>
          <w:color w:val="C00000"/>
          <w:sz w:val="44"/>
          <w:szCs w:val="44"/>
        </w:rPr>
        <w:t>Статья 8.</w:t>
      </w:r>
      <w:r>
        <w:rPr>
          <w:rFonts w:ascii="Arial" w:hAnsi="Arial" w:cs="Arial"/>
          <w:b/>
          <w:bCs/>
          <w:color w:val="000000"/>
          <w:sz w:val="44"/>
          <w:szCs w:val="44"/>
        </w:rPr>
        <w:t> </w:t>
      </w:r>
      <w:r>
        <w:rPr>
          <w:rFonts w:ascii="Arial" w:hAnsi="Arial" w:cs="Arial"/>
          <w:b/>
          <w:bCs/>
          <w:color w:val="17365D"/>
          <w:sz w:val="44"/>
          <w:szCs w:val="44"/>
        </w:rPr>
        <w:t>Право на сохранение своей индивидуальности.</w:t>
      </w:r>
      <w:r>
        <w:rPr>
          <w:rFonts w:ascii="Arial" w:hAnsi="Arial" w:cs="Arial"/>
          <w:b/>
          <w:bCs/>
          <w:color w:val="17365D"/>
          <w:sz w:val="44"/>
          <w:szCs w:val="44"/>
        </w:rPr>
        <w:br/>
      </w:r>
      <w:r>
        <w:rPr>
          <w:rFonts w:ascii="Arial" w:hAnsi="Arial" w:cs="Arial"/>
          <w:b/>
          <w:bCs/>
          <w:color w:val="C00000"/>
          <w:sz w:val="44"/>
          <w:szCs w:val="44"/>
        </w:rPr>
        <w:t>Статья 9.</w:t>
      </w:r>
      <w:r>
        <w:rPr>
          <w:rFonts w:ascii="Arial" w:hAnsi="Arial" w:cs="Arial"/>
          <w:b/>
          <w:bCs/>
          <w:color w:val="000000"/>
          <w:sz w:val="44"/>
          <w:szCs w:val="44"/>
        </w:rPr>
        <w:t> </w:t>
      </w:r>
      <w:r>
        <w:rPr>
          <w:rFonts w:ascii="Arial" w:hAnsi="Arial" w:cs="Arial"/>
          <w:b/>
          <w:bCs/>
          <w:color w:val="17365D"/>
          <w:sz w:val="44"/>
          <w:szCs w:val="44"/>
        </w:rPr>
        <w:t>Право на общение с обоими родителями.</w:t>
      </w:r>
      <w:r>
        <w:rPr>
          <w:rFonts w:ascii="Arial" w:hAnsi="Arial" w:cs="Arial"/>
          <w:b/>
          <w:bCs/>
          <w:color w:val="17365D"/>
          <w:sz w:val="44"/>
          <w:szCs w:val="44"/>
        </w:rPr>
        <w:br/>
      </w:r>
      <w:r>
        <w:rPr>
          <w:rFonts w:ascii="Arial" w:hAnsi="Arial" w:cs="Arial"/>
          <w:b/>
          <w:bCs/>
          <w:color w:val="C00000"/>
          <w:sz w:val="44"/>
          <w:szCs w:val="44"/>
        </w:rPr>
        <w:t>Статья 11</w:t>
      </w:r>
      <w:r>
        <w:rPr>
          <w:rFonts w:ascii="Arial" w:hAnsi="Arial" w:cs="Arial"/>
          <w:b/>
          <w:bCs/>
          <w:color w:val="000000"/>
          <w:sz w:val="44"/>
          <w:szCs w:val="44"/>
        </w:rPr>
        <w:t>. </w:t>
      </w:r>
      <w:r>
        <w:rPr>
          <w:rFonts w:ascii="Arial" w:hAnsi="Arial" w:cs="Arial"/>
          <w:b/>
          <w:bCs/>
          <w:color w:val="17365D"/>
          <w:sz w:val="44"/>
          <w:szCs w:val="44"/>
        </w:rPr>
        <w:t>Право для принятия мер для борьбы с незаконным перемещением и невозвращением детей из-за границы.</w:t>
      </w:r>
      <w:r>
        <w:rPr>
          <w:rFonts w:ascii="Arial" w:hAnsi="Arial" w:cs="Arial"/>
          <w:b/>
          <w:bCs/>
          <w:color w:val="17365D"/>
          <w:sz w:val="44"/>
          <w:szCs w:val="44"/>
        </w:rPr>
        <w:br/>
      </w:r>
      <w:r>
        <w:rPr>
          <w:rFonts w:ascii="Arial" w:hAnsi="Arial" w:cs="Arial"/>
          <w:b/>
          <w:bCs/>
          <w:color w:val="C00000"/>
          <w:sz w:val="44"/>
          <w:szCs w:val="44"/>
        </w:rPr>
        <w:t>Статьи 12 и 13</w:t>
      </w:r>
      <w:r>
        <w:rPr>
          <w:rFonts w:ascii="Arial" w:hAnsi="Arial" w:cs="Arial"/>
          <w:b/>
          <w:bCs/>
          <w:color w:val="000000"/>
          <w:sz w:val="44"/>
          <w:szCs w:val="44"/>
        </w:rPr>
        <w:t>. </w:t>
      </w:r>
      <w:r>
        <w:rPr>
          <w:rFonts w:ascii="Arial" w:hAnsi="Arial" w:cs="Arial"/>
          <w:b/>
          <w:bCs/>
          <w:color w:val="17365D"/>
          <w:sz w:val="44"/>
          <w:szCs w:val="44"/>
        </w:rPr>
        <w:t>Право свободно выражать свои взгляды и мнения.</w:t>
      </w:r>
      <w:r>
        <w:rPr>
          <w:rFonts w:ascii="Arial" w:hAnsi="Arial" w:cs="Arial"/>
          <w:b/>
          <w:bCs/>
          <w:color w:val="17365D"/>
          <w:sz w:val="44"/>
          <w:szCs w:val="44"/>
        </w:rPr>
        <w:br/>
      </w:r>
      <w:r>
        <w:rPr>
          <w:rFonts w:ascii="Arial" w:hAnsi="Arial" w:cs="Arial"/>
          <w:b/>
          <w:bCs/>
          <w:color w:val="C00000"/>
          <w:sz w:val="44"/>
          <w:szCs w:val="44"/>
        </w:rPr>
        <w:t>Статья 14</w:t>
      </w:r>
      <w:r>
        <w:rPr>
          <w:rFonts w:ascii="Arial" w:hAnsi="Arial" w:cs="Arial"/>
          <w:b/>
          <w:bCs/>
          <w:color w:val="0070C0"/>
          <w:sz w:val="44"/>
          <w:szCs w:val="44"/>
        </w:rPr>
        <w:t>. </w:t>
      </w:r>
      <w:r>
        <w:rPr>
          <w:rFonts w:ascii="Arial" w:hAnsi="Arial" w:cs="Arial"/>
          <w:b/>
          <w:bCs/>
          <w:color w:val="17365D"/>
          <w:sz w:val="44"/>
          <w:szCs w:val="44"/>
        </w:rPr>
        <w:t>Право исповедовать любую религию.</w:t>
      </w:r>
      <w:r>
        <w:rPr>
          <w:rFonts w:ascii="Arial" w:hAnsi="Arial" w:cs="Arial"/>
          <w:b/>
          <w:bCs/>
          <w:color w:val="17365D"/>
          <w:sz w:val="44"/>
          <w:szCs w:val="44"/>
        </w:rPr>
        <w:br/>
      </w:r>
      <w:r>
        <w:rPr>
          <w:rFonts w:ascii="Arial" w:hAnsi="Arial" w:cs="Arial"/>
          <w:b/>
          <w:bCs/>
          <w:color w:val="C00000"/>
          <w:sz w:val="44"/>
          <w:szCs w:val="44"/>
        </w:rPr>
        <w:lastRenderedPageBreak/>
        <w:t>Статья 15</w:t>
      </w:r>
      <w:r>
        <w:rPr>
          <w:rFonts w:ascii="Arial" w:hAnsi="Arial" w:cs="Arial"/>
          <w:b/>
          <w:bCs/>
          <w:color w:val="000000"/>
          <w:sz w:val="44"/>
          <w:szCs w:val="44"/>
        </w:rPr>
        <w:t>. </w:t>
      </w:r>
      <w:r>
        <w:rPr>
          <w:rFonts w:ascii="Arial" w:hAnsi="Arial" w:cs="Arial"/>
          <w:b/>
          <w:bCs/>
          <w:color w:val="17365D"/>
          <w:sz w:val="44"/>
          <w:szCs w:val="44"/>
        </w:rPr>
        <w:t>Право на свободу ассоциации и мирных собраний.</w:t>
      </w:r>
      <w:r>
        <w:rPr>
          <w:rFonts w:ascii="Arial" w:hAnsi="Arial" w:cs="Arial"/>
          <w:b/>
          <w:bCs/>
          <w:color w:val="0070C0"/>
          <w:sz w:val="44"/>
          <w:szCs w:val="44"/>
        </w:rPr>
        <w:br/>
      </w:r>
      <w:r>
        <w:rPr>
          <w:rFonts w:ascii="Arial" w:hAnsi="Arial" w:cs="Arial"/>
          <w:b/>
          <w:bCs/>
          <w:color w:val="C00000"/>
          <w:sz w:val="44"/>
          <w:szCs w:val="44"/>
        </w:rPr>
        <w:t>Статья 16.</w:t>
      </w:r>
      <w:r>
        <w:rPr>
          <w:rFonts w:ascii="Arial" w:hAnsi="Arial" w:cs="Arial"/>
          <w:b/>
          <w:bCs/>
          <w:color w:val="000000"/>
          <w:sz w:val="44"/>
          <w:szCs w:val="44"/>
        </w:rPr>
        <w:t> </w:t>
      </w:r>
      <w:r>
        <w:rPr>
          <w:rFonts w:ascii="Arial" w:hAnsi="Arial" w:cs="Arial"/>
          <w:b/>
          <w:bCs/>
          <w:color w:val="17365D"/>
          <w:sz w:val="44"/>
          <w:szCs w:val="44"/>
        </w:rPr>
        <w:t>Право на защиту от посягательства на личную жизнь, тайну переписки, честь и репутацию.</w:t>
      </w:r>
      <w:r>
        <w:rPr>
          <w:rFonts w:ascii="Arial" w:hAnsi="Arial" w:cs="Arial"/>
          <w:b/>
          <w:bCs/>
          <w:color w:val="17365D"/>
          <w:sz w:val="44"/>
          <w:szCs w:val="44"/>
        </w:rPr>
        <w:br/>
      </w:r>
      <w:r>
        <w:rPr>
          <w:rFonts w:ascii="Arial" w:hAnsi="Arial" w:cs="Arial"/>
          <w:b/>
          <w:bCs/>
          <w:color w:val="C00000"/>
          <w:sz w:val="44"/>
          <w:szCs w:val="44"/>
        </w:rPr>
        <w:t>Статья 17.</w:t>
      </w:r>
      <w:r>
        <w:rPr>
          <w:rFonts w:ascii="Arial" w:hAnsi="Arial" w:cs="Arial"/>
          <w:b/>
          <w:bCs/>
          <w:color w:val="000000"/>
          <w:sz w:val="44"/>
          <w:szCs w:val="44"/>
        </w:rPr>
        <w:t> </w:t>
      </w:r>
      <w:r>
        <w:rPr>
          <w:rFonts w:ascii="Arial" w:hAnsi="Arial" w:cs="Arial"/>
          <w:b/>
          <w:bCs/>
          <w:color w:val="17365D"/>
          <w:sz w:val="44"/>
          <w:szCs w:val="44"/>
        </w:rPr>
        <w:t>Право на доступ к информации.</w:t>
      </w:r>
      <w:r>
        <w:rPr>
          <w:rFonts w:ascii="Arial" w:hAnsi="Arial" w:cs="Arial"/>
          <w:b/>
          <w:bCs/>
          <w:color w:val="17365D"/>
          <w:sz w:val="44"/>
          <w:szCs w:val="44"/>
        </w:rPr>
        <w:br/>
      </w:r>
      <w:r>
        <w:rPr>
          <w:rFonts w:ascii="Arial" w:hAnsi="Arial" w:cs="Arial"/>
          <w:b/>
          <w:bCs/>
          <w:color w:val="C00000"/>
          <w:sz w:val="44"/>
          <w:szCs w:val="44"/>
        </w:rPr>
        <w:t>Статья 19.</w:t>
      </w:r>
      <w:r>
        <w:rPr>
          <w:rFonts w:ascii="Arial" w:hAnsi="Arial" w:cs="Arial"/>
          <w:b/>
          <w:bCs/>
          <w:color w:val="000000"/>
          <w:sz w:val="44"/>
          <w:szCs w:val="44"/>
        </w:rPr>
        <w:t> </w:t>
      </w:r>
      <w:r>
        <w:rPr>
          <w:rFonts w:ascii="Arial" w:hAnsi="Arial" w:cs="Arial"/>
          <w:b/>
          <w:bCs/>
          <w:color w:val="17365D"/>
          <w:sz w:val="44"/>
          <w:szCs w:val="44"/>
        </w:rPr>
        <w:t>Право на защиту от всех форм насилия.</w:t>
      </w:r>
      <w:r>
        <w:rPr>
          <w:rFonts w:ascii="Arial" w:hAnsi="Arial" w:cs="Arial"/>
          <w:b/>
          <w:bCs/>
          <w:color w:val="17365D"/>
          <w:sz w:val="44"/>
          <w:szCs w:val="44"/>
        </w:rPr>
        <w:br/>
      </w:r>
      <w:r>
        <w:rPr>
          <w:rFonts w:ascii="Arial" w:hAnsi="Arial" w:cs="Arial"/>
          <w:b/>
          <w:bCs/>
          <w:color w:val="C00000"/>
          <w:sz w:val="44"/>
          <w:szCs w:val="44"/>
        </w:rPr>
        <w:t>Статья 23.</w:t>
      </w:r>
      <w:r>
        <w:rPr>
          <w:rFonts w:ascii="Arial" w:hAnsi="Arial" w:cs="Arial"/>
          <w:b/>
          <w:bCs/>
          <w:color w:val="000000"/>
          <w:sz w:val="44"/>
          <w:szCs w:val="44"/>
        </w:rPr>
        <w:t> </w:t>
      </w:r>
      <w:r>
        <w:rPr>
          <w:rFonts w:ascii="Arial" w:hAnsi="Arial" w:cs="Arial"/>
          <w:b/>
          <w:bCs/>
          <w:color w:val="17365D"/>
          <w:sz w:val="44"/>
          <w:szCs w:val="44"/>
        </w:rPr>
        <w:t>Каждый, даже неполноценный ребенок должен вести полноценную и достойную жизнь в условиях, которые обеспечивают его достоинство. </w:t>
      </w:r>
      <w:r>
        <w:rPr>
          <w:rFonts w:ascii="Arial" w:hAnsi="Arial" w:cs="Arial"/>
          <w:b/>
          <w:bCs/>
          <w:color w:val="17365D"/>
          <w:sz w:val="44"/>
          <w:szCs w:val="44"/>
        </w:rPr>
        <w:br/>
      </w:r>
      <w:r>
        <w:rPr>
          <w:rFonts w:ascii="Arial" w:hAnsi="Arial" w:cs="Arial"/>
          <w:b/>
          <w:bCs/>
          <w:color w:val="C00000"/>
          <w:sz w:val="40"/>
          <w:szCs w:val="40"/>
        </w:rPr>
        <w:t>Статья 27.</w:t>
      </w:r>
      <w:r>
        <w:rPr>
          <w:rFonts w:ascii="Arial" w:hAnsi="Arial" w:cs="Arial"/>
          <w:b/>
          <w:bCs/>
          <w:color w:val="000000"/>
          <w:sz w:val="40"/>
          <w:szCs w:val="40"/>
        </w:rPr>
        <w:t> </w:t>
      </w:r>
      <w:r>
        <w:rPr>
          <w:rFonts w:ascii="Arial" w:hAnsi="Arial" w:cs="Arial"/>
          <w:b/>
          <w:bCs/>
          <w:color w:val="17365D"/>
          <w:sz w:val="40"/>
          <w:szCs w:val="40"/>
        </w:rPr>
        <w:t>Право на достойный уровень жизни.</w:t>
      </w:r>
      <w:r>
        <w:rPr>
          <w:rFonts w:ascii="Arial" w:hAnsi="Arial" w:cs="Arial"/>
          <w:b/>
          <w:bCs/>
          <w:color w:val="17365D"/>
          <w:sz w:val="40"/>
          <w:szCs w:val="40"/>
        </w:rPr>
        <w:br/>
      </w:r>
      <w:r>
        <w:rPr>
          <w:rFonts w:ascii="Arial" w:hAnsi="Arial" w:cs="Arial"/>
          <w:b/>
          <w:bCs/>
          <w:color w:val="C00000"/>
          <w:sz w:val="40"/>
          <w:szCs w:val="40"/>
        </w:rPr>
        <w:t>Статья 28</w:t>
      </w:r>
      <w:r>
        <w:rPr>
          <w:rFonts w:ascii="Arial" w:hAnsi="Arial" w:cs="Arial"/>
          <w:b/>
          <w:bCs/>
          <w:color w:val="000000"/>
          <w:sz w:val="40"/>
          <w:szCs w:val="40"/>
        </w:rPr>
        <w:t>. </w:t>
      </w:r>
      <w:r>
        <w:rPr>
          <w:rFonts w:ascii="Arial" w:hAnsi="Arial" w:cs="Arial"/>
          <w:b/>
          <w:bCs/>
          <w:color w:val="17365D"/>
          <w:sz w:val="40"/>
          <w:szCs w:val="40"/>
        </w:rPr>
        <w:t>Право на образование.</w:t>
      </w:r>
      <w:r>
        <w:rPr>
          <w:rFonts w:ascii="Arial" w:hAnsi="Arial" w:cs="Arial"/>
          <w:b/>
          <w:bCs/>
          <w:color w:val="17365D"/>
          <w:sz w:val="40"/>
          <w:szCs w:val="40"/>
        </w:rPr>
        <w:br/>
      </w:r>
      <w:r>
        <w:rPr>
          <w:rFonts w:ascii="Arial" w:hAnsi="Arial" w:cs="Arial"/>
          <w:b/>
          <w:bCs/>
          <w:color w:val="C00000"/>
          <w:sz w:val="40"/>
          <w:szCs w:val="40"/>
        </w:rPr>
        <w:t>Статья 31.</w:t>
      </w:r>
      <w:r>
        <w:rPr>
          <w:rFonts w:ascii="Arial" w:hAnsi="Arial" w:cs="Arial"/>
          <w:b/>
          <w:bCs/>
          <w:color w:val="000000"/>
          <w:sz w:val="40"/>
          <w:szCs w:val="40"/>
        </w:rPr>
        <w:t> </w:t>
      </w:r>
      <w:r>
        <w:rPr>
          <w:rFonts w:ascii="Arial" w:hAnsi="Arial" w:cs="Arial"/>
          <w:b/>
          <w:bCs/>
          <w:color w:val="17365D"/>
          <w:sz w:val="40"/>
          <w:szCs w:val="40"/>
        </w:rPr>
        <w:t>Право на отдых и досуг.</w:t>
      </w:r>
      <w:r>
        <w:rPr>
          <w:rFonts w:ascii="Arial" w:hAnsi="Arial" w:cs="Arial"/>
          <w:b/>
          <w:bCs/>
          <w:color w:val="17365D"/>
          <w:sz w:val="40"/>
          <w:szCs w:val="40"/>
        </w:rPr>
        <w:br/>
      </w:r>
      <w:r>
        <w:rPr>
          <w:rFonts w:ascii="Arial" w:hAnsi="Arial" w:cs="Arial"/>
          <w:b/>
          <w:bCs/>
          <w:color w:val="C00000"/>
          <w:sz w:val="40"/>
          <w:szCs w:val="40"/>
        </w:rPr>
        <w:t>Статья 32.</w:t>
      </w:r>
      <w:r>
        <w:rPr>
          <w:rFonts w:ascii="Arial" w:hAnsi="Arial" w:cs="Arial"/>
          <w:b/>
          <w:bCs/>
          <w:color w:val="000000"/>
          <w:sz w:val="40"/>
          <w:szCs w:val="40"/>
        </w:rPr>
        <w:t> </w:t>
      </w:r>
      <w:r>
        <w:rPr>
          <w:rFonts w:ascii="Arial" w:hAnsi="Arial" w:cs="Arial"/>
          <w:b/>
          <w:bCs/>
          <w:color w:val="17365D"/>
          <w:sz w:val="40"/>
          <w:szCs w:val="40"/>
        </w:rPr>
        <w:t>Право на защиту экономической эксплуатации и выполнение опасной для жизни работы.</w:t>
      </w:r>
      <w:r>
        <w:rPr>
          <w:rFonts w:ascii="Arial" w:hAnsi="Arial" w:cs="Arial"/>
          <w:b/>
          <w:bCs/>
          <w:color w:val="C00000"/>
          <w:sz w:val="40"/>
          <w:szCs w:val="40"/>
        </w:rPr>
        <w:br/>
        <w:t>Статья 37.</w:t>
      </w:r>
      <w:r>
        <w:rPr>
          <w:rFonts w:ascii="Arial" w:hAnsi="Arial" w:cs="Arial"/>
          <w:b/>
          <w:bCs/>
          <w:color w:val="000000"/>
          <w:sz w:val="40"/>
          <w:szCs w:val="40"/>
        </w:rPr>
        <w:t> </w:t>
      </w:r>
      <w:r>
        <w:rPr>
          <w:rFonts w:ascii="Arial" w:hAnsi="Arial" w:cs="Arial"/>
          <w:b/>
          <w:bCs/>
          <w:color w:val="17365D"/>
          <w:sz w:val="40"/>
          <w:szCs w:val="40"/>
        </w:rPr>
        <w:t>Право на защиту от жестокого обращения.</w:t>
      </w:r>
      <w:r>
        <w:rPr>
          <w:rFonts w:ascii="Arial" w:hAnsi="Arial" w:cs="Arial"/>
          <w:b/>
          <w:bCs/>
          <w:color w:val="17365D"/>
          <w:sz w:val="40"/>
          <w:szCs w:val="40"/>
        </w:rPr>
        <w:br/>
      </w:r>
      <w:r>
        <w:rPr>
          <w:rFonts w:ascii="Arial" w:hAnsi="Arial" w:cs="Arial"/>
          <w:b/>
          <w:bCs/>
          <w:color w:val="C00000"/>
          <w:sz w:val="40"/>
          <w:szCs w:val="40"/>
        </w:rPr>
        <w:t>Статья 38</w:t>
      </w:r>
      <w:r>
        <w:rPr>
          <w:rFonts w:ascii="Arial" w:hAnsi="Arial" w:cs="Arial"/>
          <w:b/>
          <w:bCs/>
          <w:color w:val="000000"/>
          <w:sz w:val="40"/>
          <w:szCs w:val="40"/>
        </w:rPr>
        <w:t>. </w:t>
      </w:r>
      <w:r>
        <w:rPr>
          <w:rFonts w:ascii="Arial" w:hAnsi="Arial" w:cs="Arial"/>
          <w:b/>
          <w:bCs/>
          <w:color w:val="17365D"/>
          <w:sz w:val="40"/>
          <w:szCs w:val="40"/>
        </w:rPr>
        <w:t>Дети, не достигшие 15-летнего возраста, не должны</w:t>
      </w:r>
      <w:r>
        <w:rPr>
          <w:rFonts w:ascii="Arial" w:hAnsi="Arial" w:cs="Arial"/>
          <w:b/>
          <w:bCs/>
          <w:color w:val="0070C0"/>
          <w:sz w:val="40"/>
          <w:szCs w:val="40"/>
        </w:rPr>
        <w:t> </w:t>
      </w:r>
      <w:r>
        <w:rPr>
          <w:rFonts w:ascii="Arial" w:hAnsi="Arial" w:cs="Arial"/>
          <w:b/>
          <w:bCs/>
          <w:color w:val="17365D"/>
          <w:sz w:val="40"/>
          <w:szCs w:val="40"/>
        </w:rPr>
        <w:t>участвовать в военных действиях.</w:t>
      </w:r>
      <w:r>
        <w:rPr>
          <w:rFonts w:ascii="Arial" w:hAnsi="Arial" w:cs="Arial"/>
          <w:b/>
          <w:bCs/>
          <w:color w:val="17365D"/>
          <w:sz w:val="40"/>
          <w:szCs w:val="40"/>
        </w:rPr>
        <w:br/>
      </w:r>
      <w:r>
        <w:rPr>
          <w:rFonts w:ascii="Arial" w:hAnsi="Arial" w:cs="Arial"/>
          <w:b/>
          <w:bCs/>
          <w:color w:val="C00000"/>
          <w:sz w:val="40"/>
          <w:szCs w:val="40"/>
        </w:rPr>
        <w:t>Статья 40.</w:t>
      </w:r>
      <w:r>
        <w:rPr>
          <w:rFonts w:ascii="Arial" w:hAnsi="Arial" w:cs="Arial"/>
          <w:b/>
          <w:bCs/>
          <w:color w:val="000000"/>
          <w:sz w:val="40"/>
          <w:szCs w:val="40"/>
        </w:rPr>
        <w:t> </w:t>
      </w:r>
      <w:r>
        <w:rPr>
          <w:rFonts w:ascii="Arial" w:hAnsi="Arial" w:cs="Arial"/>
          <w:b/>
          <w:bCs/>
          <w:color w:val="17365D"/>
          <w:sz w:val="40"/>
          <w:szCs w:val="40"/>
        </w:rPr>
        <w:t>Право на гуманное обращение с детьми при нарушении ими закона.</w:t>
      </w:r>
    </w:p>
    <w:p w:rsidR="00DB7FE1" w:rsidRDefault="00DB7FE1">
      <w:bookmarkStart w:id="0" w:name="_GoBack"/>
      <w:bookmarkEnd w:id="0"/>
    </w:p>
    <w:sectPr w:rsidR="00DB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31"/>
    <w:rsid w:val="00655B31"/>
    <w:rsid w:val="00DB7FE1"/>
    <w:rsid w:val="00E1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6ADE3-2429-4D2C-AC47-994C64F2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8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>HP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2020-12-02T12:24:00Z</dcterms:created>
  <dcterms:modified xsi:type="dcterms:W3CDTF">2020-12-02T12:24:00Z</dcterms:modified>
</cp:coreProperties>
</file>